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2D4D" w14:textId="77777777" w:rsidR="004956C0" w:rsidRDefault="00B42BA4">
      <w:r>
        <w:rPr>
          <w:noProof/>
        </w:rPr>
        <w:drawing>
          <wp:inline distT="0" distB="0" distL="0" distR="0" wp14:anchorId="70F9F30E" wp14:editId="3FEE4B62">
            <wp:extent cx="3175000" cy="520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175000" cy="520700"/>
                    </a:xfrm>
                    <a:prstGeom prst="rect">
                      <a:avLst/>
                    </a:prstGeom>
                    <a:ln/>
                  </pic:spPr>
                </pic:pic>
              </a:graphicData>
            </a:graphic>
          </wp:inline>
        </w:drawing>
      </w:r>
    </w:p>
    <w:p w14:paraId="0BF4D937" w14:textId="77777777" w:rsidR="004956C0" w:rsidRDefault="00B42BA4">
      <w:pPr>
        <w:spacing w:line="360" w:lineRule="auto"/>
        <w:rPr>
          <w:sz w:val="23"/>
          <w:szCs w:val="23"/>
        </w:rPr>
      </w:pPr>
    </w:p>
    <w:p w14:paraId="4B3DB85F" w14:textId="77777777" w:rsidR="004956C0" w:rsidRDefault="00B42BA4">
      <w:pPr>
        <w:tabs>
          <w:tab w:val="left" w:pos="8820"/>
        </w:tabs>
        <w:spacing w:line="360" w:lineRule="auto"/>
        <w:ind w:right="180"/>
        <w:rPr>
          <w:rFonts w:ascii="Arial" w:eastAsia="Arial" w:hAnsi="Arial" w:cs="Arial"/>
          <w:b/>
        </w:rPr>
      </w:pPr>
      <w:bookmarkStart w:id="0" w:name="_gjdgxs" w:colFirst="0" w:colLast="0"/>
      <w:bookmarkEnd w:id="0"/>
      <w:r>
        <w:rPr>
          <w:rFonts w:ascii="Arial" w:eastAsia="Arial" w:hAnsi="Arial" w:cs="Arial"/>
          <w:b/>
        </w:rPr>
        <w:t>MEDIA CONTACT</w:t>
      </w:r>
    </w:p>
    <w:p w14:paraId="19D6E07E" w14:textId="77777777" w:rsidR="004956C0" w:rsidRDefault="00B42BA4">
      <w:pPr>
        <w:tabs>
          <w:tab w:val="left" w:pos="8820"/>
        </w:tabs>
        <w:spacing w:line="360" w:lineRule="auto"/>
        <w:ind w:right="180"/>
        <w:rPr>
          <w:rFonts w:ascii="Arial" w:eastAsia="Arial" w:hAnsi="Arial" w:cs="Arial"/>
        </w:rPr>
      </w:pPr>
      <w:r>
        <w:rPr>
          <w:rFonts w:ascii="Arial" w:eastAsia="Arial" w:hAnsi="Arial" w:cs="Arial"/>
        </w:rPr>
        <w:t xml:space="preserve">Su Byron; </w:t>
      </w:r>
      <w:r>
        <w:rPr>
          <w:rFonts w:ascii="Arial" w:eastAsia="Arial" w:hAnsi="Arial" w:cs="Arial"/>
          <w:color w:val="000000"/>
        </w:rPr>
        <w:t>subyron@verizon.net</w:t>
      </w:r>
    </w:p>
    <w:p w14:paraId="636EFC4A" w14:textId="77777777" w:rsidR="004956C0" w:rsidRDefault="00B42BA4">
      <w:pPr>
        <w:tabs>
          <w:tab w:val="left" w:pos="8820"/>
        </w:tabs>
        <w:spacing w:line="360" w:lineRule="auto"/>
        <w:ind w:right="180"/>
        <w:jc w:val="center"/>
        <w:rPr>
          <w:rFonts w:ascii="Arial" w:eastAsia="Arial" w:hAnsi="Arial" w:cs="Arial"/>
          <w:b/>
          <w:color w:val="002060"/>
          <w:sz w:val="32"/>
          <w:szCs w:val="32"/>
        </w:rPr>
      </w:pPr>
    </w:p>
    <w:p w14:paraId="5D502E84" w14:textId="77777777" w:rsidR="00FA1C6B" w:rsidRDefault="00B42BA4" w:rsidP="0075415B">
      <w:pPr>
        <w:tabs>
          <w:tab w:val="left" w:pos="1890"/>
          <w:tab w:val="left" w:pos="8820"/>
        </w:tabs>
        <w:spacing w:line="360" w:lineRule="auto"/>
        <w:ind w:right="360"/>
        <w:jc w:val="center"/>
        <w:rPr>
          <w:rFonts w:ascii="Arial" w:hAnsi="Arial" w:cs="Arial"/>
          <w:b/>
        </w:rPr>
      </w:pPr>
      <w:bookmarkStart w:id="1" w:name="_30j0zll" w:colFirst="0" w:colLast="0"/>
      <w:bookmarkEnd w:id="1"/>
      <w:r>
        <w:rPr>
          <w:rFonts w:ascii="Arial" w:hAnsi="Arial" w:cs="Arial"/>
          <w:b/>
        </w:rPr>
        <w:t>The Hermitage Artist Retreat</w:t>
      </w:r>
    </w:p>
    <w:p w14:paraId="49D05500" w14:textId="6E375F4E" w:rsidR="0075415B" w:rsidRPr="00FA1C6B" w:rsidRDefault="00B42BA4" w:rsidP="0075415B">
      <w:pPr>
        <w:tabs>
          <w:tab w:val="left" w:pos="1890"/>
          <w:tab w:val="left" w:pos="8820"/>
        </w:tabs>
        <w:spacing w:line="360" w:lineRule="auto"/>
        <w:ind w:right="360"/>
        <w:jc w:val="center"/>
        <w:rPr>
          <w:rFonts w:ascii="Arial" w:hAnsi="Arial" w:cs="Arial"/>
          <w:b/>
          <w:color w:val="002060"/>
        </w:rPr>
      </w:pPr>
      <w:r w:rsidRPr="00FA1C6B">
        <w:rPr>
          <w:rFonts w:ascii="Arial" w:hAnsi="Arial" w:cs="Arial"/>
          <w:b/>
          <w:color w:val="002060"/>
        </w:rPr>
        <w:t>Nationally Acclaimed Artists Highlight</w:t>
      </w:r>
    </w:p>
    <w:p w14:paraId="68E70520" w14:textId="4A3DE9BC" w:rsidR="0075415B" w:rsidRPr="00FA1C6B" w:rsidRDefault="00B42BA4" w:rsidP="0075415B">
      <w:pPr>
        <w:tabs>
          <w:tab w:val="left" w:pos="1890"/>
          <w:tab w:val="left" w:pos="8820"/>
        </w:tabs>
        <w:spacing w:line="360" w:lineRule="auto"/>
        <w:ind w:right="360"/>
        <w:jc w:val="center"/>
        <w:rPr>
          <w:rFonts w:ascii="Arial" w:hAnsi="Arial" w:cs="Arial"/>
          <w:b/>
          <w:color w:val="002060"/>
        </w:rPr>
      </w:pPr>
      <w:r w:rsidRPr="00FA1C6B">
        <w:rPr>
          <w:rFonts w:ascii="Arial" w:hAnsi="Arial" w:cs="Arial"/>
          <w:b/>
          <w:color w:val="002060"/>
        </w:rPr>
        <w:t>The Greenfield Prize Celebration of Artistic Excellence</w:t>
      </w:r>
    </w:p>
    <w:p w14:paraId="6E3C9275" w14:textId="3B95C0C0" w:rsidR="004956C0" w:rsidRPr="00FA1C6B" w:rsidRDefault="00B42BA4">
      <w:pPr>
        <w:tabs>
          <w:tab w:val="left" w:pos="1890"/>
          <w:tab w:val="left" w:pos="8820"/>
        </w:tabs>
        <w:spacing w:line="360" w:lineRule="auto"/>
        <w:ind w:right="360"/>
        <w:jc w:val="center"/>
        <w:rPr>
          <w:rFonts w:ascii="Arial" w:hAnsi="Arial" w:cs="Arial"/>
          <w:b/>
        </w:rPr>
      </w:pPr>
      <w:r w:rsidRPr="00FA1C6B">
        <w:rPr>
          <w:rFonts w:ascii="Arial" w:hAnsi="Arial" w:cs="Arial"/>
          <w:b/>
        </w:rPr>
        <w:t xml:space="preserve">April </w:t>
      </w:r>
      <w:r w:rsidRPr="00FA1C6B">
        <w:rPr>
          <w:rFonts w:ascii="Arial" w:hAnsi="Arial" w:cs="Arial"/>
          <w:b/>
        </w:rPr>
        <w:t>13</w:t>
      </w:r>
      <w:r w:rsidRPr="00FA1C6B">
        <w:rPr>
          <w:rFonts w:ascii="Arial" w:hAnsi="Arial" w:cs="Arial"/>
          <w:b/>
        </w:rPr>
        <w:t>-14</w:t>
      </w:r>
    </w:p>
    <w:p w14:paraId="2F7A8A81" w14:textId="113D0A20" w:rsidR="004956C0" w:rsidRPr="002802B4" w:rsidRDefault="00B42BA4">
      <w:pPr>
        <w:tabs>
          <w:tab w:val="left" w:pos="8820"/>
        </w:tabs>
        <w:spacing w:line="360" w:lineRule="auto"/>
        <w:ind w:right="187"/>
        <w:jc w:val="center"/>
        <w:rPr>
          <w:i/>
          <w:iCs/>
        </w:rPr>
      </w:pPr>
      <w:bookmarkStart w:id="2" w:name="_1fob9te" w:colFirst="0" w:colLast="0"/>
      <w:bookmarkEnd w:id="2"/>
      <w:r w:rsidRPr="00FA1C6B">
        <w:rPr>
          <w:rFonts w:ascii="Arial" w:hAnsi="Arial" w:cs="Arial"/>
          <w:i/>
          <w:iCs/>
        </w:rPr>
        <w:t xml:space="preserve">Events include a world premiere opening of new work by </w:t>
      </w:r>
      <w:r w:rsidRPr="00FA1C6B">
        <w:rPr>
          <w:rFonts w:ascii="Arial" w:hAnsi="Arial" w:cs="Arial"/>
          <w:i/>
          <w:iCs/>
        </w:rPr>
        <w:t>photojournalist and 2017 Greenfield recipient David Burnett</w:t>
      </w:r>
      <w:r w:rsidRPr="00FA1C6B">
        <w:rPr>
          <w:rFonts w:ascii="Arial" w:hAnsi="Arial" w:cs="Arial"/>
          <w:i/>
          <w:iCs/>
        </w:rPr>
        <w:t>,</w:t>
      </w:r>
      <w:r w:rsidRPr="00FA1C6B">
        <w:rPr>
          <w:rFonts w:ascii="Arial" w:hAnsi="Arial" w:cs="Arial"/>
          <w:i/>
          <w:iCs/>
        </w:rPr>
        <w:t xml:space="preserve"> and “Creative Conversations,” a free community program with Burnett and the 2019 Greenfield Prize recipient Helga Davis</w:t>
      </w:r>
      <w:r>
        <w:rPr>
          <w:rFonts w:ascii="Arial" w:hAnsi="Arial" w:cs="Arial"/>
          <w:i/>
          <w:iCs/>
        </w:rPr>
        <w:t>.</w:t>
      </w:r>
    </w:p>
    <w:p w14:paraId="1871ECA9" w14:textId="77777777" w:rsidR="002802B4" w:rsidRDefault="00B42BA4" w:rsidP="001C46BD">
      <w:pPr>
        <w:tabs>
          <w:tab w:val="left" w:pos="8820"/>
        </w:tabs>
        <w:spacing w:line="480" w:lineRule="auto"/>
        <w:ind w:right="360"/>
        <w:rPr>
          <w:rFonts w:ascii="Arial" w:hAnsi="Arial" w:cs="Arial"/>
        </w:rPr>
      </w:pPr>
      <w:bookmarkStart w:id="3" w:name="_3znysh7" w:colFirst="0" w:colLast="0"/>
      <w:bookmarkEnd w:id="3"/>
    </w:p>
    <w:p w14:paraId="4686F46D" w14:textId="1A3B0616" w:rsidR="001B5015" w:rsidRPr="00FA1C6B" w:rsidRDefault="00B42BA4" w:rsidP="001C46BD">
      <w:pPr>
        <w:tabs>
          <w:tab w:val="left" w:pos="8820"/>
        </w:tabs>
        <w:spacing w:line="480" w:lineRule="auto"/>
        <w:ind w:right="360"/>
        <w:rPr>
          <w:rFonts w:ascii="Arial" w:hAnsi="Arial" w:cs="Arial"/>
        </w:rPr>
      </w:pPr>
      <w:r w:rsidRPr="00FA1C6B">
        <w:rPr>
          <w:rFonts w:ascii="Arial" w:hAnsi="Arial" w:cs="Arial"/>
        </w:rPr>
        <w:t xml:space="preserve">(Sarasota County) </w:t>
      </w:r>
      <w:r w:rsidRPr="00FA1C6B">
        <w:rPr>
          <w:rFonts w:ascii="Arial" w:hAnsi="Arial" w:cs="Arial"/>
        </w:rPr>
        <w:t>The Hermitage Artist Retreat and its partner the Philad</w:t>
      </w:r>
      <w:r w:rsidRPr="00FA1C6B">
        <w:rPr>
          <w:rFonts w:ascii="Arial" w:hAnsi="Arial" w:cs="Arial"/>
        </w:rPr>
        <w:t xml:space="preserve">elphia-based Greenfield Foundation are pleased to announce the details of its Greenfield Prize </w:t>
      </w:r>
      <w:r w:rsidRPr="00FA1C6B">
        <w:rPr>
          <w:rFonts w:ascii="Arial" w:hAnsi="Arial" w:cs="Arial"/>
        </w:rPr>
        <w:t>week</w:t>
      </w:r>
      <w:r w:rsidRPr="00FA1C6B">
        <w:rPr>
          <w:rFonts w:ascii="Arial" w:hAnsi="Arial" w:cs="Arial"/>
        </w:rPr>
        <w:t xml:space="preserve">end, April </w:t>
      </w:r>
      <w:r w:rsidRPr="00FA1C6B">
        <w:rPr>
          <w:rFonts w:ascii="Arial" w:hAnsi="Arial" w:cs="Arial"/>
        </w:rPr>
        <w:t>13</w:t>
      </w:r>
      <w:r w:rsidRPr="00FA1C6B">
        <w:rPr>
          <w:rFonts w:ascii="Arial" w:hAnsi="Arial" w:cs="Arial"/>
        </w:rPr>
        <w:t>-14</w:t>
      </w:r>
      <w:r w:rsidRPr="00FA1C6B">
        <w:rPr>
          <w:rFonts w:ascii="Arial" w:hAnsi="Arial" w:cs="Arial"/>
        </w:rPr>
        <w:t xml:space="preserve">. This year’s </w:t>
      </w:r>
      <w:r w:rsidRPr="00FA1C6B">
        <w:rPr>
          <w:rFonts w:ascii="Arial" w:hAnsi="Arial" w:cs="Arial"/>
        </w:rPr>
        <w:t>celebration begins with</w:t>
      </w:r>
      <w:r w:rsidRPr="00FA1C6B">
        <w:rPr>
          <w:rFonts w:ascii="Arial" w:hAnsi="Arial" w:cs="Arial"/>
        </w:rPr>
        <w:t xml:space="preserve"> the world premiere opening of new work by acclaimed photojournalist David Burnett, the 2017 recipient o</w:t>
      </w:r>
      <w:r w:rsidRPr="00FA1C6B">
        <w:rPr>
          <w:rFonts w:ascii="Arial" w:hAnsi="Arial" w:cs="Arial"/>
        </w:rPr>
        <w:t>f the Greenfield Prize (opening April 13 at The Ringling).</w:t>
      </w:r>
      <w:r w:rsidRPr="00FA1C6B">
        <w:rPr>
          <w:rFonts w:ascii="Arial" w:hAnsi="Arial" w:cs="Arial"/>
        </w:rPr>
        <w:t xml:space="preserve"> Events also include</w:t>
      </w:r>
      <w:r w:rsidRPr="00FA1C6B">
        <w:rPr>
          <w:rFonts w:ascii="Arial" w:hAnsi="Arial" w:cs="Arial"/>
        </w:rPr>
        <w:t xml:space="preserve"> a </w:t>
      </w:r>
      <w:r w:rsidRPr="00FA1C6B">
        <w:rPr>
          <w:rFonts w:ascii="Arial" w:hAnsi="Arial" w:cs="Arial"/>
        </w:rPr>
        <w:t xml:space="preserve">free community program, </w:t>
      </w:r>
      <w:r w:rsidRPr="00FA1C6B">
        <w:rPr>
          <w:rFonts w:ascii="Arial" w:hAnsi="Arial" w:cs="Arial"/>
        </w:rPr>
        <w:t xml:space="preserve">“Creative Conversations” </w:t>
      </w:r>
      <w:r w:rsidRPr="00FA1C6B">
        <w:rPr>
          <w:rFonts w:ascii="Arial" w:hAnsi="Arial" w:cs="Arial"/>
        </w:rPr>
        <w:t xml:space="preserve">with </w:t>
      </w:r>
      <w:r w:rsidRPr="00FA1C6B">
        <w:rPr>
          <w:rFonts w:ascii="Arial" w:hAnsi="Arial" w:cs="Arial"/>
        </w:rPr>
        <w:t>Burnett</w:t>
      </w:r>
      <w:r w:rsidRPr="00FA1C6B">
        <w:rPr>
          <w:rFonts w:ascii="Arial" w:hAnsi="Arial" w:cs="Arial"/>
        </w:rPr>
        <w:t xml:space="preserve"> and the 2019 Greenfield Prize recipient, </w:t>
      </w:r>
      <w:r w:rsidRPr="00FA1C6B">
        <w:rPr>
          <w:rFonts w:ascii="Arial" w:eastAsia="Arial" w:hAnsi="Arial" w:cs="Arial"/>
        </w:rPr>
        <w:t xml:space="preserve">composer, vocalist and </w:t>
      </w:r>
      <w:r w:rsidRPr="00FA1C6B">
        <w:rPr>
          <w:rFonts w:ascii="Arial" w:hAnsi="Arial" w:cs="Arial"/>
        </w:rPr>
        <w:t>performer Helga Davis</w:t>
      </w:r>
      <w:r w:rsidRPr="00FA1C6B">
        <w:rPr>
          <w:rFonts w:ascii="Arial" w:hAnsi="Arial" w:cs="Arial"/>
        </w:rPr>
        <w:t xml:space="preserve"> (April 13 at The Ringling)</w:t>
      </w:r>
      <w:r w:rsidRPr="00FA1C6B">
        <w:rPr>
          <w:rFonts w:ascii="Arial" w:hAnsi="Arial" w:cs="Arial"/>
        </w:rPr>
        <w:t xml:space="preserve">; and the Greenfield Prize Award dinner honoring Davis (April 14 at Michael’s On East). </w:t>
      </w:r>
      <w:r w:rsidRPr="00FA1C6B">
        <w:rPr>
          <w:rFonts w:ascii="Arial" w:hAnsi="Arial" w:cs="Arial"/>
        </w:rPr>
        <w:t xml:space="preserve">For details </w:t>
      </w:r>
      <w:r w:rsidRPr="00FA1C6B">
        <w:rPr>
          <w:rFonts w:ascii="Arial" w:hAnsi="Arial" w:cs="Arial"/>
        </w:rPr>
        <w:t xml:space="preserve">about </w:t>
      </w:r>
      <w:r w:rsidRPr="00FA1C6B">
        <w:rPr>
          <w:rFonts w:ascii="Arial" w:hAnsi="Arial" w:cs="Arial"/>
        </w:rPr>
        <w:t>all events and information on how to reserve ticket</w:t>
      </w:r>
      <w:r>
        <w:rPr>
          <w:rFonts w:ascii="Arial" w:hAnsi="Arial" w:cs="Arial"/>
        </w:rPr>
        <w:t xml:space="preserve">s, </w:t>
      </w:r>
      <w:r w:rsidRPr="00FA1C6B">
        <w:rPr>
          <w:rFonts w:ascii="Arial" w:hAnsi="Arial" w:cs="Arial"/>
        </w:rPr>
        <w:t>visit www.HermitageArtistRetreat.org.</w:t>
      </w:r>
    </w:p>
    <w:p w14:paraId="2BE960DF" w14:textId="13D93EF7" w:rsidR="0024469D" w:rsidRPr="006D55BC" w:rsidRDefault="00B42BA4" w:rsidP="0024469D">
      <w:pPr>
        <w:tabs>
          <w:tab w:val="left" w:pos="8820"/>
        </w:tabs>
        <w:spacing w:line="480" w:lineRule="auto"/>
        <w:ind w:right="360" w:firstLine="720"/>
        <w:rPr>
          <w:rFonts w:ascii="Arial" w:hAnsi="Arial" w:cs="Arial"/>
          <w:color w:val="FF0000"/>
        </w:rPr>
      </w:pPr>
      <w:r>
        <w:rPr>
          <w:rFonts w:ascii="Arial" w:hAnsi="Arial" w:cs="Arial"/>
        </w:rPr>
        <w:t>“</w:t>
      </w:r>
      <w:r w:rsidRPr="002802B4">
        <w:rPr>
          <w:rFonts w:ascii="Arial" w:hAnsi="Arial" w:cs="Arial"/>
          <w:b/>
          <w:bCs/>
        </w:rPr>
        <w:t>Creative Conversations</w:t>
      </w:r>
      <w:r w:rsidRPr="004320C2">
        <w:rPr>
          <w:rFonts w:ascii="Arial" w:hAnsi="Arial" w:cs="Arial"/>
        </w:rPr>
        <w:t>” with Davis and Burnett</w:t>
      </w:r>
      <w:r>
        <w:rPr>
          <w:rFonts w:ascii="Arial" w:hAnsi="Arial" w:cs="Arial"/>
        </w:rPr>
        <w:t xml:space="preserve"> is </w:t>
      </w:r>
      <w:r w:rsidRPr="004320C2">
        <w:rPr>
          <w:rFonts w:ascii="Arial" w:hAnsi="Arial" w:cs="Arial"/>
        </w:rPr>
        <w:t>Saturda</w:t>
      </w:r>
      <w:r w:rsidRPr="004320C2">
        <w:rPr>
          <w:rFonts w:ascii="Arial" w:hAnsi="Arial" w:cs="Arial"/>
        </w:rPr>
        <w:t xml:space="preserve">y, April 13, 3-5 p.m., in the Chao Lecture Hall at The Ringling, 5401 Bay Shore Road, Sarasota. </w:t>
      </w:r>
      <w:r w:rsidRPr="00AD02C3">
        <w:rPr>
          <w:rFonts w:ascii="Arial" w:hAnsi="Arial" w:cs="Arial"/>
          <w:color w:val="000000"/>
        </w:rPr>
        <w:lastRenderedPageBreak/>
        <w:t xml:space="preserve">During this free </w:t>
      </w:r>
      <w:r w:rsidRPr="00AD02C3">
        <w:rPr>
          <w:rFonts w:ascii="Arial" w:hAnsi="Arial" w:cs="Arial"/>
          <w:color w:val="000000"/>
        </w:rPr>
        <w:t>event</w:t>
      </w:r>
      <w:r w:rsidRPr="00AD02C3">
        <w:rPr>
          <w:rFonts w:ascii="Arial" w:hAnsi="Arial" w:cs="Arial"/>
          <w:color w:val="000000"/>
        </w:rPr>
        <w:t xml:space="preserve">, audience members will learn more about these artists, their </w:t>
      </w:r>
      <w:r w:rsidRPr="004320C2">
        <w:rPr>
          <w:rFonts w:ascii="Arial" w:hAnsi="Arial" w:cs="Arial"/>
        </w:rPr>
        <w:t xml:space="preserve">bodies of work, and trends in their fields of art. </w:t>
      </w:r>
      <w:r>
        <w:rPr>
          <w:rFonts w:ascii="Arial" w:hAnsi="Arial" w:cs="Arial"/>
        </w:rPr>
        <w:t xml:space="preserve">Davis begins at </w:t>
      </w:r>
      <w:r>
        <w:rPr>
          <w:rFonts w:ascii="Arial" w:hAnsi="Arial" w:cs="Arial"/>
        </w:rPr>
        <w:t>3</w:t>
      </w:r>
      <w:r>
        <w:rPr>
          <w:rFonts w:ascii="Arial" w:hAnsi="Arial" w:cs="Arial"/>
        </w:rPr>
        <w:t xml:space="preserve"> p.m. wi</w:t>
      </w:r>
      <w:r>
        <w:rPr>
          <w:rFonts w:ascii="Arial" w:hAnsi="Arial" w:cs="Arial"/>
        </w:rPr>
        <w:t>th “My Life, My Work,” and Burnett</w:t>
      </w:r>
      <w:r>
        <w:rPr>
          <w:rFonts w:ascii="Arial" w:hAnsi="Arial" w:cs="Arial"/>
        </w:rPr>
        <w:t xml:space="preserve"> and a panel</w:t>
      </w:r>
      <w:r>
        <w:rPr>
          <w:rFonts w:ascii="Arial" w:hAnsi="Arial" w:cs="Arial"/>
        </w:rPr>
        <w:t xml:space="preserve"> follow </w:t>
      </w:r>
      <w:r>
        <w:rPr>
          <w:rFonts w:ascii="Arial" w:hAnsi="Arial" w:cs="Arial"/>
        </w:rPr>
        <w:t xml:space="preserve">at </w:t>
      </w:r>
      <w:r w:rsidRPr="004320C2">
        <w:rPr>
          <w:rFonts w:ascii="Arial" w:hAnsi="Arial" w:cs="Arial"/>
        </w:rPr>
        <w:t xml:space="preserve">4 p.m. </w:t>
      </w:r>
      <w:r>
        <w:rPr>
          <w:rFonts w:ascii="Arial" w:hAnsi="Arial" w:cs="Arial"/>
        </w:rPr>
        <w:t xml:space="preserve">with </w:t>
      </w:r>
      <w:r w:rsidRPr="004320C2">
        <w:rPr>
          <w:rFonts w:ascii="Arial" w:hAnsi="Arial" w:cs="Arial"/>
        </w:rPr>
        <w:t>“Fourth Quarter: Senior Athletes and their Indomitable Spirit.” This panel discussion</w:t>
      </w:r>
      <w:r>
        <w:rPr>
          <w:rFonts w:ascii="Arial" w:hAnsi="Arial" w:cs="Arial"/>
        </w:rPr>
        <w:t xml:space="preserve"> </w:t>
      </w:r>
      <w:r w:rsidRPr="004320C2">
        <w:rPr>
          <w:rFonts w:ascii="Arial" w:hAnsi="Arial" w:cs="Arial"/>
        </w:rPr>
        <w:t xml:space="preserve">will explore Burnett’s work and illuminate trends in the field of </w:t>
      </w:r>
      <w:r w:rsidRPr="00FA1C6B">
        <w:rPr>
          <w:rFonts w:ascii="Arial" w:hAnsi="Arial" w:cs="Arial"/>
        </w:rPr>
        <w:t xml:space="preserve">photography. </w:t>
      </w:r>
      <w:r w:rsidRPr="00FA1C6B">
        <w:rPr>
          <w:rFonts w:ascii="Arial" w:hAnsi="Arial" w:cs="Arial"/>
          <w:i/>
        </w:rPr>
        <w:t xml:space="preserve">Reservations for </w:t>
      </w:r>
      <w:r w:rsidRPr="00FA1C6B">
        <w:rPr>
          <w:rFonts w:ascii="Arial" w:hAnsi="Arial" w:cs="Arial"/>
          <w:i/>
        </w:rPr>
        <w:t>these</w:t>
      </w:r>
      <w:r w:rsidRPr="00FA1C6B">
        <w:rPr>
          <w:rFonts w:ascii="Arial" w:hAnsi="Arial" w:cs="Arial"/>
          <w:i/>
        </w:rPr>
        <w:t xml:space="preserve"> free program</w:t>
      </w:r>
      <w:r w:rsidRPr="00FA1C6B">
        <w:rPr>
          <w:rFonts w:ascii="Arial" w:hAnsi="Arial" w:cs="Arial"/>
          <w:i/>
        </w:rPr>
        <w:t>s</w:t>
      </w:r>
      <w:r w:rsidRPr="00FA1C6B">
        <w:rPr>
          <w:rFonts w:ascii="Arial" w:hAnsi="Arial" w:cs="Arial"/>
          <w:i/>
        </w:rPr>
        <w:t xml:space="preserve"> are </w:t>
      </w:r>
      <w:r w:rsidRPr="00FA1C6B">
        <w:rPr>
          <w:rFonts w:ascii="Arial" w:hAnsi="Arial" w:cs="Arial"/>
          <w:i/>
        </w:rPr>
        <w:t xml:space="preserve">required and can be </w:t>
      </w:r>
      <w:r w:rsidRPr="00FA1C6B">
        <w:rPr>
          <w:rFonts w:ascii="Arial" w:hAnsi="Arial" w:cs="Arial"/>
          <w:i/>
        </w:rPr>
        <w:t>requested at</w:t>
      </w:r>
      <w:r w:rsidRPr="00FA1C6B">
        <w:rPr>
          <w:rFonts w:ascii="Arial" w:hAnsi="Arial" w:cs="Arial"/>
          <w:i/>
        </w:rPr>
        <w:t xml:space="preserve"> www.HermitageArtistRetreat.org.</w:t>
      </w:r>
      <w:r w:rsidRPr="00FA1C6B">
        <w:rPr>
          <w:rFonts w:ascii="Arial" w:hAnsi="Arial" w:cs="Arial"/>
          <w:i/>
        </w:rPr>
        <w:t xml:space="preserve"> </w:t>
      </w:r>
    </w:p>
    <w:p w14:paraId="4B91CF08" w14:textId="1000B77C" w:rsidR="006D55BC" w:rsidRDefault="00B42BA4" w:rsidP="006D55BC">
      <w:pPr>
        <w:tabs>
          <w:tab w:val="left" w:pos="8820"/>
        </w:tabs>
        <w:spacing w:line="480" w:lineRule="auto"/>
        <w:ind w:right="360" w:firstLine="720"/>
        <w:rPr>
          <w:rFonts w:ascii="Arial" w:hAnsi="Arial" w:cs="Arial"/>
        </w:rPr>
      </w:pPr>
      <w:r w:rsidRPr="00FA1C6B">
        <w:rPr>
          <w:rFonts w:ascii="Arial" w:hAnsi="Arial" w:cs="Arial"/>
        </w:rPr>
        <w:t xml:space="preserve">The world premiere exhibition, </w:t>
      </w:r>
      <w:r w:rsidRPr="00FA1C6B">
        <w:rPr>
          <w:rFonts w:ascii="Arial" w:hAnsi="Arial" w:cs="Arial"/>
        </w:rPr>
        <w:t>"</w:t>
      </w:r>
      <w:r w:rsidRPr="00FA1C6B">
        <w:rPr>
          <w:rFonts w:ascii="Arial" w:hAnsi="Arial" w:cs="Arial"/>
          <w:b/>
          <w:bCs/>
        </w:rPr>
        <w:t xml:space="preserve">Fourth Quarter: Senior </w:t>
      </w:r>
      <w:r w:rsidRPr="00FA1C6B">
        <w:rPr>
          <w:rFonts w:ascii="Arial" w:hAnsi="Arial" w:cs="Arial"/>
          <w:b/>
          <w:bCs/>
        </w:rPr>
        <w:t>Athletes, and their Indomitable Spirit</w:t>
      </w:r>
      <w:r w:rsidRPr="00FA1C6B">
        <w:rPr>
          <w:rFonts w:ascii="Arial" w:hAnsi="Arial" w:cs="Arial"/>
          <w:b/>
          <w:bCs/>
        </w:rPr>
        <w:t>,</w:t>
      </w:r>
      <w:r w:rsidRPr="00FA1C6B">
        <w:rPr>
          <w:rFonts w:ascii="Arial" w:hAnsi="Arial" w:cs="Arial"/>
        </w:rPr>
        <w:t xml:space="preserve">" </w:t>
      </w:r>
      <w:r>
        <w:rPr>
          <w:rFonts w:ascii="Arial" w:hAnsi="Arial" w:cs="Arial"/>
        </w:rPr>
        <w:t xml:space="preserve">features new works by </w:t>
      </w:r>
      <w:r w:rsidRPr="002802B4">
        <w:rPr>
          <w:rFonts w:ascii="Arial" w:hAnsi="Arial" w:cs="Arial"/>
        </w:rPr>
        <w:t>Burnett</w:t>
      </w:r>
      <w:r>
        <w:rPr>
          <w:rFonts w:ascii="Arial" w:hAnsi="Arial" w:cs="Arial"/>
        </w:rPr>
        <w:t xml:space="preserve">. </w:t>
      </w:r>
      <w:r w:rsidRPr="002802B4">
        <w:rPr>
          <w:rFonts w:ascii="Arial" w:hAnsi="Arial" w:cs="Arial"/>
        </w:rPr>
        <w:t xml:space="preserve">For </w:t>
      </w:r>
      <w:r>
        <w:rPr>
          <w:rFonts w:ascii="Arial" w:hAnsi="Arial" w:cs="Arial"/>
        </w:rPr>
        <w:t>this</w:t>
      </w:r>
      <w:r w:rsidRPr="002802B4">
        <w:rPr>
          <w:rFonts w:ascii="Arial" w:hAnsi="Arial" w:cs="Arial"/>
        </w:rPr>
        <w:t xml:space="preserve"> project</w:t>
      </w:r>
      <w:r>
        <w:rPr>
          <w:rFonts w:ascii="Arial" w:hAnsi="Arial" w:cs="Arial"/>
        </w:rPr>
        <w:t>, which was part of his 2017 Greenfield commission</w:t>
      </w:r>
      <w:r w:rsidRPr="002802B4">
        <w:rPr>
          <w:rFonts w:ascii="Arial" w:hAnsi="Arial" w:cs="Arial"/>
        </w:rPr>
        <w:t>, Burnett spent two years photographing senior-aged athletes from around the country who dedicate themselves to seriou</w:t>
      </w:r>
      <w:r w:rsidRPr="002802B4">
        <w:rPr>
          <w:rFonts w:ascii="Arial" w:hAnsi="Arial" w:cs="Arial"/>
        </w:rPr>
        <w:t>s physical competition and team sports. In this engaging series, he treats his subjects with reverence as he celebrates their tenacity and challenges us to rethink our notions of what aging means in the 21st century.</w:t>
      </w:r>
      <w:r>
        <w:rPr>
          <w:rFonts w:ascii="Arial" w:hAnsi="Arial" w:cs="Arial"/>
        </w:rPr>
        <w:t xml:space="preserve"> </w:t>
      </w:r>
      <w:r w:rsidRPr="002802B4">
        <w:rPr>
          <w:rFonts w:ascii="Arial" w:hAnsi="Arial" w:cs="Arial"/>
        </w:rPr>
        <w:t xml:space="preserve">April </w:t>
      </w:r>
      <w:r>
        <w:rPr>
          <w:rFonts w:ascii="Arial" w:hAnsi="Arial" w:cs="Arial"/>
        </w:rPr>
        <w:t>13 through July 21 at The Ringlin</w:t>
      </w:r>
      <w:r>
        <w:rPr>
          <w:rFonts w:ascii="Arial" w:hAnsi="Arial" w:cs="Arial"/>
        </w:rPr>
        <w:t xml:space="preserve">g. For more information, visit </w:t>
      </w:r>
      <w:r w:rsidRPr="002802B4">
        <w:rPr>
          <w:rFonts w:ascii="Arial" w:hAnsi="Arial" w:cs="Arial"/>
        </w:rPr>
        <w:t>www.ringling.org</w:t>
      </w:r>
      <w:r>
        <w:rPr>
          <w:rFonts w:ascii="Arial" w:hAnsi="Arial" w:cs="Arial"/>
        </w:rPr>
        <w:t>.</w:t>
      </w:r>
    </w:p>
    <w:p w14:paraId="70BBA0B3" w14:textId="6B7FAC36" w:rsidR="0075415B" w:rsidRDefault="00B42BA4" w:rsidP="0024469D">
      <w:pPr>
        <w:tabs>
          <w:tab w:val="left" w:pos="8820"/>
        </w:tabs>
        <w:spacing w:line="480" w:lineRule="auto"/>
        <w:ind w:right="360" w:firstLine="720"/>
        <w:rPr>
          <w:rFonts w:ascii="Arial" w:hAnsi="Arial" w:cs="Arial"/>
        </w:rPr>
      </w:pPr>
      <w:r w:rsidRPr="00FA1C6B">
        <w:rPr>
          <w:rFonts w:ascii="Arial" w:hAnsi="Arial" w:cs="Arial"/>
        </w:rPr>
        <w:t xml:space="preserve">Helga </w:t>
      </w:r>
      <w:r w:rsidRPr="00FA1C6B">
        <w:rPr>
          <w:rFonts w:ascii="Arial" w:hAnsi="Arial" w:cs="Arial"/>
        </w:rPr>
        <w:t xml:space="preserve">Davis will be honored at the </w:t>
      </w:r>
      <w:r w:rsidRPr="00FA1C6B">
        <w:rPr>
          <w:rFonts w:ascii="Arial" w:hAnsi="Arial" w:cs="Arial"/>
          <w:b/>
          <w:bCs/>
        </w:rPr>
        <w:t>2019 Greenfield Prize A</w:t>
      </w:r>
      <w:r w:rsidRPr="00FA1C6B">
        <w:rPr>
          <w:rFonts w:ascii="Arial" w:hAnsi="Arial" w:cs="Arial"/>
          <w:b/>
          <w:bCs/>
        </w:rPr>
        <w:t>ward dinner</w:t>
      </w:r>
      <w:r w:rsidRPr="00FA1C6B">
        <w:rPr>
          <w:rFonts w:ascii="Arial" w:hAnsi="Arial" w:cs="Arial"/>
        </w:rPr>
        <w:t>, Sunday, April 14, 6-9 p.m., at Michael’s On East</w:t>
      </w:r>
      <w:r w:rsidRPr="00FA1C6B">
        <w:rPr>
          <w:rFonts w:ascii="Arial" w:hAnsi="Arial" w:cs="Arial"/>
        </w:rPr>
        <w:t>, 1212 East A</w:t>
      </w:r>
      <w:r w:rsidRPr="00FA1C6B">
        <w:rPr>
          <w:rFonts w:ascii="Arial" w:hAnsi="Arial" w:cs="Arial"/>
        </w:rPr>
        <w:t>v</w:t>
      </w:r>
      <w:r w:rsidRPr="00FA1C6B">
        <w:rPr>
          <w:rFonts w:ascii="Arial" w:hAnsi="Arial" w:cs="Arial"/>
        </w:rPr>
        <w:t xml:space="preserve">enue South, </w:t>
      </w:r>
      <w:r>
        <w:rPr>
          <w:rFonts w:ascii="Arial" w:hAnsi="Arial" w:cs="Arial"/>
        </w:rPr>
        <w:t>Sarasota</w:t>
      </w:r>
      <w:r w:rsidRPr="0075415B">
        <w:rPr>
          <w:rFonts w:ascii="Arial" w:hAnsi="Arial" w:cs="Arial"/>
        </w:rPr>
        <w:t xml:space="preserve">. </w:t>
      </w:r>
      <w:r>
        <w:rPr>
          <w:rFonts w:ascii="Arial" w:eastAsia="Arial" w:hAnsi="Arial" w:cs="Arial"/>
        </w:rPr>
        <w:t xml:space="preserve">Tickets begin at $150; reservations can be made online at </w:t>
      </w:r>
      <w:r>
        <w:rPr>
          <w:rFonts w:ascii="Arial" w:eastAsia="Arial" w:hAnsi="Arial" w:cs="Arial"/>
          <w:color w:val="0563C1"/>
          <w:u w:val="single"/>
        </w:rPr>
        <w:t>www.HermitageArtistRetreat.org</w:t>
      </w:r>
      <w:r>
        <w:rPr>
          <w:rFonts w:ascii="Arial" w:eastAsia="Arial" w:hAnsi="Arial" w:cs="Arial"/>
        </w:rPr>
        <w:t>.</w:t>
      </w:r>
    </w:p>
    <w:p w14:paraId="1BFE7F84" w14:textId="2D15A5F5" w:rsidR="000A30A1" w:rsidRDefault="00B42BA4" w:rsidP="000A30A1">
      <w:pPr>
        <w:tabs>
          <w:tab w:val="left" w:pos="8820"/>
        </w:tabs>
        <w:spacing w:line="480" w:lineRule="auto"/>
        <w:ind w:right="360" w:firstLine="720"/>
        <w:rPr>
          <w:rFonts w:ascii="Arial" w:hAnsi="Arial" w:cs="Arial"/>
        </w:rPr>
      </w:pPr>
      <w:r w:rsidRPr="000A30A1">
        <w:rPr>
          <w:rFonts w:ascii="Arial" w:hAnsi="Arial" w:cs="Arial"/>
          <w:color w:val="FF0000"/>
        </w:rPr>
        <w:t xml:space="preserve"> </w:t>
      </w:r>
      <w:r w:rsidRPr="00795292">
        <w:rPr>
          <w:rFonts w:ascii="Arial" w:hAnsi="Arial" w:cs="Arial"/>
        </w:rPr>
        <w:t>“</w:t>
      </w:r>
      <w:r w:rsidRPr="00FA1C6B">
        <w:rPr>
          <w:rFonts w:ascii="Arial" w:hAnsi="Arial" w:cs="Arial"/>
        </w:rPr>
        <w:t>We’re honored to introduce these acclaimed artists to the Sarasota-Manatee community,” says Bruce Rodgers, executive director of the Hermitage. “David has been phot</w:t>
      </w:r>
      <w:r w:rsidRPr="00FA1C6B">
        <w:rPr>
          <w:rFonts w:ascii="Arial" w:hAnsi="Arial" w:cs="Arial"/>
        </w:rPr>
        <w:t xml:space="preserve">ographing the world for more than 35 years. His spectacular photographs of serious athletes over 70 years old speak to a positive, national re-definition of aging. These life-affirming images are hopeful and inspiring for people of all ages.  </w:t>
      </w:r>
      <w:r w:rsidRPr="00FA1C6B">
        <w:rPr>
          <w:rFonts w:ascii="Arial" w:hAnsi="Arial" w:cs="Arial"/>
        </w:rPr>
        <w:lastRenderedPageBreak/>
        <w:t xml:space="preserve">We also look </w:t>
      </w:r>
      <w:r w:rsidRPr="00FA1C6B">
        <w:rPr>
          <w:rFonts w:ascii="Arial" w:hAnsi="Arial" w:cs="Arial"/>
        </w:rPr>
        <w:t xml:space="preserve">forward to sharing Helga Davis with the community. She is a powerful, dynamic force both as a creator and a performer who is </w:t>
      </w:r>
      <w:r>
        <w:rPr>
          <w:rFonts w:ascii="Arial" w:hAnsi="Arial" w:cs="Arial"/>
        </w:rPr>
        <w:t>‘</w:t>
      </w:r>
      <w:r w:rsidRPr="00FA1C6B">
        <w:rPr>
          <w:rFonts w:ascii="Arial" w:hAnsi="Arial" w:cs="Arial"/>
        </w:rPr>
        <w:t>all in</w:t>
      </w:r>
      <w:r>
        <w:rPr>
          <w:rFonts w:ascii="Arial" w:hAnsi="Arial" w:cs="Arial"/>
        </w:rPr>
        <w:t>’</w:t>
      </w:r>
      <w:r w:rsidRPr="00FA1C6B">
        <w:rPr>
          <w:rFonts w:ascii="Arial" w:hAnsi="Arial" w:cs="Arial"/>
        </w:rPr>
        <w:t xml:space="preserve"> with whatever she does. Her work speaks to the moment and no one leaves her work untouched.  She will speak </w:t>
      </w:r>
      <w:r>
        <w:rPr>
          <w:rFonts w:ascii="Arial" w:hAnsi="Arial" w:cs="Arial"/>
        </w:rPr>
        <w:t>about her work</w:t>
      </w:r>
      <w:r>
        <w:rPr>
          <w:rFonts w:ascii="Arial" w:hAnsi="Arial" w:cs="Arial"/>
        </w:rPr>
        <w:t xml:space="preserve"> and life.” </w:t>
      </w:r>
      <w:bookmarkStart w:id="4" w:name="_GoBack"/>
      <w:bookmarkEnd w:id="4"/>
    </w:p>
    <w:p w14:paraId="63483AEF" w14:textId="0C817BD7" w:rsidR="00EA54ED" w:rsidRDefault="00B42BA4" w:rsidP="0075415B">
      <w:pPr>
        <w:tabs>
          <w:tab w:val="left" w:pos="8820"/>
        </w:tabs>
        <w:spacing w:line="480" w:lineRule="auto"/>
        <w:ind w:right="360" w:firstLine="720"/>
        <w:rPr>
          <w:rFonts w:asciiTheme="minorBidi" w:hAnsiTheme="minorBidi" w:cstheme="minorBidi"/>
        </w:rPr>
      </w:pPr>
      <w:r w:rsidRPr="00FA1C6B">
        <w:rPr>
          <w:rFonts w:ascii="Arial" w:hAnsi="Arial" w:cs="Arial"/>
        </w:rPr>
        <w:t>Each year in April,</w:t>
      </w:r>
      <w:r w:rsidRPr="00FA1C6B">
        <w:rPr>
          <w:rFonts w:ascii="Arial" w:hAnsi="Arial" w:cs="Arial"/>
        </w:rPr>
        <w:t xml:space="preserve"> the Hermitage Artis</w:t>
      </w:r>
      <w:r w:rsidRPr="00FA1C6B">
        <w:rPr>
          <w:rFonts w:ascii="Arial" w:hAnsi="Arial" w:cs="Arial"/>
        </w:rPr>
        <w:t xml:space="preserve">t </w:t>
      </w:r>
      <w:r w:rsidRPr="00FA1C6B">
        <w:rPr>
          <w:rFonts w:ascii="Arial" w:hAnsi="Arial" w:cs="Arial"/>
        </w:rPr>
        <w:t xml:space="preserve">Retreat hosts the Greenfield Prize </w:t>
      </w:r>
      <w:r w:rsidRPr="00FA1C6B">
        <w:rPr>
          <w:rFonts w:ascii="Arial" w:hAnsi="Arial" w:cs="Arial"/>
        </w:rPr>
        <w:t>weekend</w:t>
      </w:r>
      <w:r w:rsidRPr="00FA1C6B">
        <w:rPr>
          <w:rFonts w:ascii="Arial" w:hAnsi="Arial" w:cs="Arial"/>
        </w:rPr>
        <w:t xml:space="preserve"> by celebrating the award of a new Greenfield Prize, premiering the Greenfield commission </w:t>
      </w:r>
      <w:r w:rsidRPr="00E75C69">
        <w:rPr>
          <w:rFonts w:ascii="Arial" w:hAnsi="Arial" w:cs="Arial"/>
        </w:rPr>
        <w:t>from two years prior, and present</w:t>
      </w:r>
      <w:r>
        <w:rPr>
          <w:rFonts w:ascii="Arial" w:hAnsi="Arial" w:cs="Arial"/>
        </w:rPr>
        <w:t>ing</w:t>
      </w:r>
      <w:r w:rsidRPr="00E75C69">
        <w:rPr>
          <w:rFonts w:ascii="Arial" w:hAnsi="Arial" w:cs="Arial"/>
        </w:rPr>
        <w:t xml:space="preserve"> programs and panels that share these artists’ journeys, processes, and bodies of work with local audiences.</w:t>
      </w:r>
      <w:r>
        <w:rPr>
          <w:rFonts w:ascii="Arial" w:hAnsi="Arial" w:cs="Arial"/>
        </w:rPr>
        <w:t xml:space="preserve"> </w:t>
      </w:r>
      <w:r w:rsidRPr="00AE3288">
        <w:rPr>
          <w:rFonts w:asciiTheme="minorBidi" w:hAnsiTheme="minorBidi" w:cstheme="minorBidi"/>
        </w:rPr>
        <w:t xml:space="preserve">The </w:t>
      </w:r>
      <w:r>
        <w:rPr>
          <w:rFonts w:asciiTheme="minorBidi" w:hAnsiTheme="minorBidi" w:cstheme="minorBidi"/>
        </w:rPr>
        <w:t>prize</w:t>
      </w:r>
      <w:r w:rsidRPr="00AE3288">
        <w:rPr>
          <w:rFonts w:asciiTheme="minorBidi" w:hAnsiTheme="minorBidi" w:cstheme="minorBidi"/>
        </w:rPr>
        <w:t xml:space="preserve"> offers a $3</w:t>
      </w:r>
      <w:r w:rsidRPr="00AE3288">
        <w:rPr>
          <w:rFonts w:asciiTheme="minorBidi" w:hAnsiTheme="minorBidi" w:cstheme="minorBidi"/>
        </w:rPr>
        <w:t>0,000 commission that rotates annually among playwrights, musician/composers and visual artists.</w:t>
      </w:r>
      <w:r>
        <w:rPr>
          <w:rFonts w:asciiTheme="minorBidi" w:hAnsiTheme="minorBidi" w:cstheme="minorBidi"/>
        </w:rPr>
        <w:t xml:space="preserve"> </w:t>
      </w:r>
    </w:p>
    <w:p w14:paraId="51E038CB" w14:textId="71138AC0" w:rsidR="004956C0" w:rsidRPr="004320C2" w:rsidRDefault="00B42BA4">
      <w:pPr>
        <w:tabs>
          <w:tab w:val="left" w:pos="8820"/>
        </w:tabs>
        <w:spacing w:line="480" w:lineRule="auto"/>
        <w:ind w:right="360" w:firstLine="720"/>
        <w:rPr>
          <w:rFonts w:ascii="Arial" w:hAnsi="Arial" w:cs="Arial"/>
        </w:rPr>
      </w:pPr>
      <w:r w:rsidRPr="004320C2">
        <w:rPr>
          <w:rFonts w:ascii="Arial" w:hAnsi="Arial" w:cs="Arial"/>
          <w:i/>
          <w:color w:val="000000"/>
        </w:rPr>
        <w:t xml:space="preserve">For more information about the Hermitage, visit </w:t>
      </w:r>
      <w:r>
        <w:rPr>
          <w:rFonts w:ascii="Arial" w:hAnsi="Arial" w:cs="Arial"/>
          <w:i/>
          <w:color w:val="000000"/>
        </w:rPr>
        <w:t>w</w:t>
      </w:r>
      <w:r w:rsidRPr="004320C2">
        <w:rPr>
          <w:rFonts w:ascii="Arial" w:hAnsi="Arial" w:cs="Arial"/>
          <w:i/>
          <w:color w:val="000000"/>
        </w:rPr>
        <w:t>ww.HermitageArtistRetreat.org.</w:t>
      </w:r>
    </w:p>
    <w:p w14:paraId="0A50031F" w14:textId="77777777" w:rsidR="000365DB" w:rsidRDefault="00B42BA4" w:rsidP="0075415B">
      <w:pPr>
        <w:tabs>
          <w:tab w:val="left" w:pos="8820"/>
        </w:tabs>
        <w:spacing w:line="360" w:lineRule="auto"/>
        <w:ind w:right="360"/>
        <w:rPr>
          <w:rFonts w:asciiTheme="minorBidi" w:hAnsiTheme="minorBidi" w:cstheme="minorBidi"/>
          <w:b/>
          <w:bCs/>
        </w:rPr>
      </w:pPr>
    </w:p>
    <w:p w14:paraId="57A323A3" w14:textId="1220AB15" w:rsidR="0075415B" w:rsidRDefault="00B42BA4" w:rsidP="0075415B">
      <w:pPr>
        <w:tabs>
          <w:tab w:val="left" w:pos="8820"/>
        </w:tabs>
        <w:spacing w:line="360" w:lineRule="auto"/>
        <w:ind w:right="360"/>
        <w:rPr>
          <w:rFonts w:asciiTheme="minorBidi" w:hAnsiTheme="minorBidi" w:cstheme="minorBidi"/>
          <w:sz w:val="22"/>
          <w:szCs w:val="22"/>
        </w:rPr>
      </w:pPr>
      <w:r w:rsidRPr="0075415B">
        <w:rPr>
          <w:rFonts w:asciiTheme="minorBidi" w:hAnsiTheme="minorBidi" w:cstheme="minorBidi"/>
          <w:b/>
          <w:bCs/>
        </w:rPr>
        <w:t>About the Greenfield Prize:</w:t>
      </w:r>
      <w:r w:rsidRPr="0075415B">
        <w:rPr>
          <w:rFonts w:asciiTheme="minorBidi" w:hAnsiTheme="minorBidi" w:cstheme="minorBidi"/>
          <w:sz w:val="22"/>
          <w:szCs w:val="22"/>
        </w:rPr>
        <w:t xml:space="preserve"> </w:t>
      </w:r>
    </w:p>
    <w:p w14:paraId="289AFF54" w14:textId="77777777" w:rsidR="0075415B" w:rsidRPr="0075415B" w:rsidRDefault="00B42BA4" w:rsidP="0075415B">
      <w:pPr>
        <w:tabs>
          <w:tab w:val="left" w:pos="8820"/>
        </w:tabs>
        <w:spacing w:line="360" w:lineRule="auto"/>
        <w:ind w:right="360"/>
        <w:rPr>
          <w:rFonts w:asciiTheme="minorBidi" w:hAnsiTheme="minorBidi" w:cstheme="minorBidi"/>
          <w:sz w:val="22"/>
          <w:szCs w:val="22"/>
        </w:rPr>
      </w:pPr>
      <w:r w:rsidRPr="0075415B">
        <w:rPr>
          <w:rFonts w:asciiTheme="minorBidi" w:hAnsiTheme="minorBidi" w:cstheme="minorBidi"/>
          <w:sz w:val="22"/>
          <w:szCs w:val="22"/>
        </w:rPr>
        <w:t>The Greenfield Prize at the Hermitage Artist Ret</w:t>
      </w:r>
      <w:r w:rsidRPr="0075415B">
        <w:rPr>
          <w:rFonts w:asciiTheme="minorBidi" w:hAnsiTheme="minorBidi" w:cstheme="minorBidi"/>
          <w:sz w:val="22"/>
          <w:szCs w:val="22"/>
        </w:rPr>
        <w:t xml:space="preserve">reat is a groundbreaking partnership between the Philadelphia-based Greenfield Foundation and the Hermitage Artist Retreat. Pursuing the mission "to bring into the world works of art that will have a significant impact on the broader or artistic culture," </w:t>
      </w:r>
      <w:r w:rsidRPr="0075415B">
        <w:rPr>
          <w:rFonts w:asciiTheme="minorBidi" w:hAnsiTheme="minorBidi" w:cstheme="minorBidi"/>
          <w:sz w:val="22"/>
          <w:szCs w:val="22"/>
        </w:rPr>
        <w:t xml:space="preserve">the prize seeks to identify individuals whose past work and </w:t>
      </w:r>
      <w:proofErr w:type="gramStart"/>
      <w:r w:rsidRPr="0075415B">
        <w:rPr>
          <w:rFonts w:asciiTheme="minorBidi" w:hAnsiTheme="minorBidi" w:cstheme="minorBidi"/>
          <w:sz w:val="22"/>
          <w:szCs w:val="22"/>
        </w:rPr>
        <w:t>future prospects</w:t>
      </w:r>
      <w:proofErr w:type="gramEnd"/>
      <w:r w:rsidRPr="0075415B">
        <w:rPr>
          <w:rFonts w:asciiTheme="minorBidi" w:hAnsiTheme="minorBidi" w:cstheme="minorBidi"/>
          <w:sz w:val="22"/>
          <w:szCs w:val="22"/>
        </w:rPr>
        <w:t xml:space="preserve"> position them to achieve this lofty and ambitious goal. The prize is awarded annually and includes a $30,000 commission for a new piece of work to be created within a two-year tim</w:t>
      </w:r>
      <w:r w:rsidRPr="0075415B">
        <w:rPr>
          <w:rFonts w:asciiTheme="minorBidi" w:hAnsiTheme="minorBidi" w:cstheme="minorBidi"/>
          <w:sz w:val="22"/>
          <w:szCs w:val="22"/>
        </w:rPr>
        <w:t>e frame. A residency at the Hermitage Artist Retreat on Manasota Key in Englewood, FL, ensures time and space in which to do the work. The Greenfield Prize rotates each year among three artistic areas; drama, music, and visual arts.</w:t>
      </w:r>
    </w:p>
    <w:p w14:paraId="77A07E38" w14:textId="77777777" w:rsidR="000A30A1" w:rsidRDefault="00B42BA4">
      <w:pPr>
        <w:tabs>
          <w:tab w:val="left" w:pos="8820"/>
        </w:tabs>
        <w:spacing w:line="360" w:lineRule="auto"/>
        <w:ind w:right="180"/>
        <w:rPr>
          <w:rFonts w:ascii="Arial" w:eastAsia="Arial" w:hAnsi="Arial" w:cs="Arial"/>
          <w:b/>
        </w:rPr>
      </w:pPr>
    </w:p>
    <w:p w14:paraId="00637655" w14:textId="77777777" w:rsidR="004956C0" w:rsidRDefault="00B42BA4">
      <w:pPr>
        <w:tabs>
          <w:tab w:val="left" w:pos="8820"/>
        </w:tabs>
        <w:spacing w:line="360" w:lineRule="auto"/>
        <w:ind w:right="180"/>
        <w:rPr>
          <w:rFonts w:ascii="Arial" w:eastAsia="Arial" w:hAnsi="Arial" w:cs="Arial"/>
          <w:b/>
        </w:rPr>
      </w:pPr>
      <w:r>
        <w:rPr>
          <w:rFonts w:ascii="Arial" w:eastAsia="Arial" w:hAnsi="Arial" w:cs="Arial"/>
          <w:b/>
        </w:rPr>
        <w:t xml:space="preserve">About the Hermitage Artist Retreat: </w:t>
      </w:r>
    </w:p>
    <w:p w14:paraId="02BF4CA3" w14:textId="77777777" w:rsidR="004956C0" w:rsidRDefault="00B42BA4">
      <w:pPr>
        <w:tabs>
          <w:tab w:val="left" w:pos="8820"/>
        </w:tabs>
        <w:spacing w:line="360" w:lineRule="auto"/>
        <w:ind w:right="180"/>
        <w:rPr>
          <w:rFonts w:ascii="Arial" w:eastAsia="Arial" w:hAnsi="Arial" w:cs="Arial"/>
          <w:sz w:val="22"/>
          <w:szCs w:val="22"/>
        </w:rPr>
      </w:pPr>
      <w:r>
        <w:rPr>
          <w:rFonts w:ascii="Arial" w:eastAsia="Arial" w:hAnsi="Arial" w:cs="Arial"/>
          <w:sz w:val="22"/>
          <w:szCs w:val="22"/>
        </w:rPr>
        <w:t>The Hermitage is a nonprofit artist retreat located in Englewood, Sarasota County, Florida. It invites accomplished artists in all disciplines for residencies on its beachfront campus which is on the National Register o</w:t>
      </w:r>
      <w:r>
        <w:rPr>
          <w:rFonts w:ascii="Arial" w:eastAsia="Arial" w:hAnsi="Arial" w:cs="Arial"/>
          <w:sz w:val="22"/>
          <w:szCs w:val="22"/>
        </w:rPr>
        <w:t xml:space="preserve">f Historic Places. Its artists, who are asked to interact with the </w:t>
      </w:r>
      <w:r>
        <w:rPr>
          <w:rFonts w:ascii="Arial" w:eastAsia="Arial" w:hAnsi="Arial" w:cs="Arial"/>
          <w:sz w:val="22"/>
          <w:szCs w:val="22"/>
        </w:rPr>
        <w:lastRenderedPageBreak/>
        <w:t>community, touch thousands of Gulf Coast residents and visitors with unique and inspiring programs. Hermitage fellows have included Pulitzer, Tony, Emmy, Grammy and MacArthur Fellowship awa</w:t>
      </w:r>
      <w:r>
        <w:rPr>
          <w:rFonts w:ascii="Arial" w:eastAsia="Arial" w:hAnsi="Arial" w:cs="Arial"/>
          <w:sz w:val="22"/>
          <w:szCs w:val="22"/>
        </w:rPr>
        <w:t>rd winners. The Hermitage awards the $30,000 Greenfield Prize for a new work of art, and the Aspen Music Festival awards the annual Hermitage Prize in Composition. For more information about The Hermitage Artist Retreat, visit www.HermitageArtistRetreat.or</w:t>
      </w:r>
      <w:r>
        <w:rPr>
          <w:rFonts w:ascii="Arial" w:eastAsia="Arial" w:hAnsi="Arial" w:cs="Arial"/>
          <w:sz w:val="22"/>
          <w:szCs w:val="22"/>
        </w:rPr>
        <w:t>g.</w:t>
      </w:r>
    </w:p>
    <w:p w14:paraId="7FEBADB4" w14:textId="77777777" w:rsidR="004956C0" w:rsidRDefault="00B42BA4">
      <w:pPr>
        <w:tabs>
          <w:tab w:val="left" w:pos="8820"/>
        </w:tabs>
        <w:spacing w:line="360" w:lineRule="auto"/>
        <w:ind w:right="180"/>
        <w:rPr>
          <w:rFonts w:ascii="Arial" w:eastAsia="Arial" w:hAnsi="Arial" w:cs="Arial"/>
          <w:b/>
        </w:rPr>
      </w:pPr>
    </w:p>
    <w:p w14:paraId="0F73CC37" w14:textId="77777777" w:rsidR="004956C0" w:rsidRDefault="00B42BA4">
      <w:pPr>
        <w:tabs>
          <w:tab w:val="left" w:pos="8820"/>
        </w:tabs>
        <w:spacing w:line="360" w:lineRule="auto"/>
        <w:ind w:right="180"/>
        <w:rPr>
          <w:rFonts w:ascii="Arial" w:eastAsia="Arial" w:hAnsi="Arial" w:cs="Arial"/>
          <w:b/>
        </w:rPr>
      </w:pPr>
      <w:r>
        <w:rPr>
          <w:rFonts w:ascii="Arial" w:eastAsia="Arial" w:hAnsi="Arial" w:cs="Arial"/>
          <w:b/>
        </w:rPr>
        <w:t>The Hermitage is supported by:</w:t>
      </w:r>
    </w:p>
    <w:p w14:paraId="686E1AF1" w14:textId="77777777" w:rsidR="004956C0" w:rsidRDefault="00B42BA4">
      <w:pPr>
        <w:tabs>
          <w:tab w:val="left" w:pos="8820"/>
        </w:tabs>
        <w:spacing w:line="360" w:lineRule="auto"/>
        <w:ind w:right="180"/>
        <w:rPr>
          <w:rFonts w:ascii="Arial" w:eastAsia="Arial" w:hAnsi="Arial" w:cs="Arial"/>
          <w:sz w:val="22"/>
          <w:szCs w:val="22"/>
        </w:rPr>
      </w:pPr>
      <w:r>
        <w:rPr>
          <w:rFonts w:ascii="Arial" w:eastAsia="Arial" w:hAnsi="Arial" w:cs="Arial"/>
          <w:sz w:val="22"/>
          <w:szCs w:val="22"/>
        </w:rPr>
        <w:t>Hermitage programs are supported, in part, by philanthropist Gerri Aaron; by an award from the National Endowment for the Arts; by Sarasota County Tourist Development Tax Revenues; and by the Department of State, Division</w:t>
      </w:r>
      <w:r>
        <w:rPr>
          <w:rFonts w:ascii="Arial" w:eastAsia="Arial" w:hAnsi="Arial" w:cs="Arial"/>
          <w:sz w:val="22"/>
          <w:szCs w:val="22"/>
        </w:rPr>
        <w:t xml:space="preserve"> of Cultural Affairs, the Florida Council of Arts and Culture and the State of Florida (Section 286.25 Florida Statutes).</w:t>
      </w:r>
    </w:p>
    <w:p w14:paraId="630C7BE5" w14:textId="77777777" w:rsidR="004956C0" w:rsidRDefault="00B42BA4">
      <w:pPr>
        <w:tabs>
          <w:tab w:val="left" w:pos="8820"/>
        </w:tabs>
        <w:spacing w:line="480" w:lineRule="auto"/>
        <w:ind w:right="187" w:firstLine="720"/>
        <w:rPr>
          <w:sz w:val="22"/>
          <w:szCs w:val="22"/>
        </w:rPr>
      </w:pPr>
    </w:p>
    <w:sectPr w:rsidR="004956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03CEE"/>
    <w:multiLevelType w:val="hybridMultilevel"/>
    <w:tmpl w:val="72C2E122"/>
    <w:lvl w:ilvl="0" w:tplc="6FBE50CE">
      <w:start w:val="1"/>
      <w:numFmt w:val="decimal"/>
      <w:lvlText w:val="%1."/>
      <w:lvlJc w:val="left"/>
      <w:pPr>
        <w:ind w:left="720" w:hanging="360"/>
      </w:pPr>
    </w:lvl>
    <w:lvl w:ilvl="1" w:tplc="8428998E">
      <w:start w:val="1"/>
      <w:numFmt w:val="decimal"/>
      <w:lvlText w:val="%2."/>
      <w:lvlJc w:val="left"/>
      <w:pPr>
        <w:ind w:left="1440" w:hanging="1080"/>
      </w:pPr>
    </w:lvl>
    <w:lvl w:ilvl="2" w:tplc="4D80AA94">
      <w:start w:val="1"/>
      <w:numFmt w:val="decimal"/>
      <w:lvlText w:val="%3."/>
      <w:lvlJc w:val="left"/>
      <w:pPr>
        <w:ind w:left="2160" w:hanging="1980"/>
      </w:pPr>
    </w:lvl>
    <w:lvl w:ilvl="3" w:tplc="96220E16">
      <w:start w:val="1"/>
      <w:numFmt w:val="decimal"/>
      <w:lvlText w:val="%4."/>
      <w:lvlJc w:val="left"/>
      <w:pPr>
        <w:ind w:left="2880" w:hanging="2520"/>
      </w:pPr>
    </w:lvl>
    <w:lvl w:ilvl="4" w:tplc="A81A69D2">
      <w:start w:val="1"/>
      <w:numFmt w:val="decimal"/>
      <w:lvlText w:val="%5."/>
      <w:lvlJc w:val="left"/>
      <w:pPr>
        <w:ind w:left="3600" w:hanging="3240"/>
      </w:pPr>
    </w:lvl>
    <w:lvl w:ilvl="5" w:tplc="1408C662">
      <w:start w:val="1"/>
      <w:numFmt w:val="decimal"/>
      <w:lvlText w:val="%6."/>
      <w:lvlJc w:val="left"/>
      <w:pPr>
        <w:ind w:left="4320" w:hanging="4140"/>
      </w:pPr>
    </w:lvl>
    <w:lvl w:ilvl="6" w:tplc="3608366C">
      <w:start w:val="1"/>
      <w:numFmt w:val="decimal"/>
      <w:lvlText w:val="%7."/>
      <w:lvlJc w:val="left"/>
      <w:pPr>
        <w:ind w:left="5040" w:hanging="4680"/>
      </w:pPr>
    </w:lvl>
    <w:lvl w:ilvl="7" w:tplc="53705EF6">
      <w:start w:val="1"/>
      <w:numFmt w:val="decimal"/>
      <w:lvlText w:val="%8."/>
      <w:lvlJc w:val="left"/>
      <w:pPr>
        <w:ind w:left="5760" w:hanging="5400"/>
      </w:pPr>
    </w:lvl>
    <w:lvl w:ilvl="8" w:tplc="9EDCF3C6">
      <w:start w:val="1"/>
      <w:numFmt w:val="decimal"/>
      <w:lvlText w:val="%9."/>
      <w:lvlJc w:val="left"/>
      <w:pPr>
        <w:ind w:left="6480" w:hanging="6300"/>
      </w:pPr>
    </w:lvl>
  </w:abstractNum>
  <w:abstractNum w:abstractNumId="1" w15:restartNumberingAfterBreak="0">
    <w:nsid w:val="54FF01E6"/>
    <w:multiLevelType w:val="hybridMultilevel"/>
    <w:tmpl w:val="EF74FF7C"/>
    <w:lvl w:ilvl="0" w:tplc="BF5E17EE">
      <w:numFmt w:val="bullet"/>
      <w:lvlText w:val=""/>
      <w:lvlJc w:val="left"/>
      <w:pPr>
        <w:ind w:left="720" w:hanging="360"/>
      </w:pPr>
      <w:rPr>
        <w:rFonts w:ascii="Symbol" w:hAnsi="Symbol"/>
      </w:rPr>
    </w:lvl>
    <w:lvl w:ilvl="1" w:tplc="536CAFFE">
      <w:numFmt w:val="bullet"/>
      <w:lvlText w:val="o"/>
      <w:lvlJc w:val="left"/>
      <w:pPr>
        <w:ind w:left="1440" w:hanging="1080"/>
      </w:pPr>
      <w:rPr>
        <w:rFonts w:ascii="Courier New" w:hAnsi="Courier New"/>
      </w:rPr>
    </w:lvl>
    <w:lvl w:ilvl="2" w:tplc="38F6A688">
      <w:numFmt w:val="bullet"/>
      <w:lvlText w:val=""/>
      <w:lvlJc w:val="left"/>
      <w:pPr>
        <w:ind w:left="2160" w:hanging="1800"/>
      </w:pPr>
    </w:lvl>
    <w:lvl w:ilvl="3" w:tplc="3A647880">
      <w:numFmt w:val="bullet"/>
      <w:lvlText w:val=""/>
      <w:lvlJc w:val="left"/>
      <w:pPr>
        <w:ind w:left="2880" w:hanging="2520"/>
      </w:pPr>
      <w:rPr>
        <w:rFonts w:ascii="Symbol" w:hAnsi="Symbol"/>
      </w:rPr>
    </w:lvl>
    <w:lvl w:ilvl="4" w:tplc="2CBA6008">
      <w:numFmt w:val="bullet"/>
      <w:lvlText w:val="o"/>
      <w:lvlJc w:val="left"/>
      <w:pPr>
        <w:ind w:left="3600" w:hanging="3240"/>
      </w:pPr>
      <w:rPr>
        <w:rFonts w:ascii="Courier New" w:hAnsi="Courier New"/>
      </w:rPr>
    </w:lvl>
    <w:lvl w:ilvl="5" w:tplc="769236B8">
      <w:numFmt w:val="bullet"/>
      <w:lvlText w:val=""/>
      <w:lvlJc w:val="left"/>
      <w:pPr>
        <w:ind w:left="4320" w:hanging="3960"/>
      </w:pPr>
    </w:lvl>
    <w:lvl w:ilvl="6" w:tplc="A1164FAA">
      <w:numFmt w:val="bullet"/>
      <w:lvlText w:val=""/>
      <w:lvlJc w:val="left"/>
      <w:pPr>
        <w:ind w:left="5040" w:hanging="4680"/>
      </w:pPr>
      <w:rPr>
        <w:rFonts w:ascii="Symbol" w:hAnsi="Symbol"/>
      </w:rPr>
    </w:lvl>
    <w:lvl w:ilvl="7" w:tplc="7B447F36">
      <w:numFmt w:val="bullet"/>
      <w:lvlText w:val="o"/>
      <w:lvlJc w:val="left"/>
      <w:pPr>
        <w:ind w:left="5760" w:hanging="5400"/>
      </w:pPr>
      <w:rPr>
        <w:rFonts w:ascii="Courier New" w:hAnsi="Courier New"/>
      </w:rPr>
    </w:lvl>
    <w:lvl w:ilvl="8" w:tplc="D8D62A9E">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B26"/>
    <w:rsid w:val="00B42BA4"/>
    <w:rsid w:val="00DD3B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847A"/>
  <w15:docId w15:val="{408D5375-B2CC-47BB-932E-E2BB1278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56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993"/>
    <w:rPr>
      <w:rFonts w:ascii="Segoe UI" w:hAnsi="Segoe UI" w:cs="Segoe UI"/>
      <w:sz w:val="18"/>
      <w:szCs w:val="18"/>
    </w:rPr>
  </w:style>
  <w:style w:type="character" w:styleId="Hyperlink">
    <w:name w:val="Hyperlink"/>
    <w:basedOn w:val="DefaultParagraphFont"/>
    <w:uiPriority w:val="99"/>
    <w:unhideWhenUsed/>
    <w:rsid w:val="00795292"/>
    <w:rPr>
      <w:color w:val="0000FF" w:themeColor="hyperlink"/>
      <w:u w:val="single"/>
    </w:rPr>
  </w:style>
  <w:style w:type="character" w:customStyle="1" w:styleId="UnresolvedMention1">
    <w:name w:val="Unresolved Mention1"/>
    <w:basedOn w:val="DefaultParagraphFont"/>
    <w:uiPriority w:val="99"/>
    <w:semiHidden/>
    <w:unhideWhenUsed/>
    <w:rsid w:val="00795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355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Byron</dc:creator>
  <cp:lastModifiedBy>Su Byron</cp:lastModifiedBy>
  <cp:revision>3</cp:revision>
  <dcterms:created xsi:type="dcterms:W3CDTF">2019-03-25T22:07:00Z</dcterms:created>
  <dcterms:modified xsi:type="dcterms:W3CDTF">2019-03-25T22:08:00Z</dcterms:modified>
</cp:coreProperties>
</file>